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DC" w:rsidRPr="008C6FE3" w:rsidRDefault="002B11DC" w:rsidP="002B11DC">
      <w:pPr>
        <w:jc w:val="both"/>
        <w:rPr>
          <w:b/>
          <w:bCs/>
          <w:sz w:val="24"/>
          <w:szCs w:val="24"/>
        </w:rPr>
      </w:pPr>
      <w:r w:rsidRPr="008C6FE3">
        <w:rPr>
          <w:b/>
          <w:bCs/>
          <w:sz w:val="24"/>
          <w:szCs w:val="24"/>
        </w:rPr>
        <w:t>ВОПРОС 4: Об избрании членов Ревизионной комиссии Общества.</w:t>
      </w:r>
    </w:p>
    <w:p w:rsidR="002B11DC" w:rsidRDefault="002B11DC" w:rsidP="002B11DC">
      <w:pPr>
        <w:ind w:right="-70"/>
        <w:jc w:val="center"/>
        <w:rPr>
          <w:b/>
          <w:szCs w:val="28"/>
        </w:rPr>
      </w:pPr>
    </w:p>
    <w:p w:rsidR="002B11DC" w:rsidRPr="0064360A" w:rsidRDefault="002B11DC" w:rsidP="002B11DC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ПОЯСНИТЕЛЬНАЯ ЗАПИСКА</w:t>
      </w:r>
    </w:p>
    <w:p w:rsidR="002B11DC" w:rsidRPr="002B11DC" w:rsidRDefault="002B11DC" w:rsidP="002B11DC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К ПРОЕКТУ РЕШЕНИЯ ГОДОВОГО ОБЩЕГО СОБРАНИЯ АКЦИОНЕРОВ ПАО «</w:t>
      </w:r>
      <w:proofErr w:type="spellStart"/>
      <w:r w:rsidR="00C72342">
        <w:rPr>
          <w:b/>
          <w:sz w:val="24"/>
          <w:szCs w:val="24"/>
        </w:rPr>
        <w:t>Россети</w:t>
      </w:r>
      <w:proofErr w:type="spellEnd"/>
      <w:r w:rsidR="00C72342">
        <w:rPr>
          <w:b/>
          <w:sz w:val="24"/>
          <w:szCs w:val="24"/>
        </w:rPr>
        <w:t xml:space="preserve"> Сибирь</w:t>
      </w:r>
      <w:r w:rsidRPr="0064360A">
        <w:rPr>
          <w:b/>
          <w:sz w:val="24"/>
          <w:szCs w:val="24"/>
        </w:rPr>
        <w:t xml:space="preserve">» </w:t>
      </w:r>
    </w:p>
    <w:p w:rsidR="002B11DC" w:rsidRPr="002B11DC" w:rsidRDefault="002B11DC" w:rsidP="002B11DC">
      <w:pPr>
        <w:pStyle w:val="a0"/>
      </w:pPr>
    </w:p>
    <w:p w:rsidR="002B11DC" w:rsidRPr="008869A2" w:rsidRDefault="002B11DC" w:rsidP="002B11DC">
      <w:pPr>
        <w:widowControl/>
        <w:ind w:firstLine="708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Согласно п. 1 ст. 48 Федерального закона «Об акционерных обществах» (далее - Закон)  к компетенции Общего собрания акционеров Общества относится вопрос об избрании членов Ревизионной комиссии Общества и о досрочном прекращении их полномочий.</w:t>
      </w:r>
    </w:p>
    <w:p w:rsidR="002B11DC" w:rsidRPr="008869A2" w:rsidRDefault="002B11DC" w:rsidP="002B11DC">
      <w:pPr>
        <w:widowControl/>
        <w:ind w:firstLine="708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Устав ПАО «</w:t>
      </w:r>
      <w:proofErr w:type="spellStart"/>
      <w:r w:rsidR="00C72342">
        <w:rPr>
          <w:sz w:val="24"/>
          <w:szCs w:val="24"/>
        </w:rPr>
        <w:t>Россети</w:t>
      </w:r>
      <w:proofErr w:type="spellEnd"/>
      <w:r w:rsidR="00C72342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>» (</w:t>
      </w:r>
      <w:r>
        <w:rPr>
          <w:sz w:val="24"/>
          <w:szCs w:val="24"/>
        </w:rPr>
        <w:t>п. 24</w:t>
      </w:r>
      <w:r w:rsidRPr="008869A2">
        <w:rPr>
          <w:sz w:val="24"/>
          <w:szCs w:val="24"/>
        </w:rPr>
        <w:t>.1</w:t>
      </w:r>
      <w:r w:rsidRPr="00947F55">
        <w:rPr>
          <w:sz w:val="24"/>
          <w:szCs w:val="24"/>
        </w:rPr>
        <w:t xml:space="preserve"> </w:t>
      </w:r>
      <w:r>
        <w:rPr>
          <w:sz w:val="24"/>
          <w:szCs w:val="24"/>
        </w:rPr>
        <w:t>ст.24</w:t>
      </w:r>
      <w:r w:rsidRPr="008869A2">
        <w:rPr>
          <w:sz w:val="24"/>
          <w:szCs w:val="24"/>
        </w:rPr>
        <w:t xml:space="preserve">) устанавливает, что Ревизионная комиссия Общества избирается на Общем собрании акционеров Общества ежегодно в составе 5 (пяти) человек. </w:t>
      </w:r>
    </w:p>
    <w:p w:rsidR="002B11DC" w:rsidRPr="008869A2" w:rsidRDefault="002B11DC" w:rsidP="008B10C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п. 13</w:t>
      </w:r>
      <w:r w:rsidRPr="008869A2">
        <w:rPr>
          <w:sz w:val="24"/>
          <w:szCs w:val="24"/>
        </w:rPr>
        <w:t>.</w:t>
      </w:r>
      <w:r>
        <w:rPr>
          <w:sz w:val="24"/>
          <w:szCs w:val="24"/>
        </w:rPr>
        <w:t>1 ст. 13</w:t>
      </w:r>
      <w:r w:rsidRPr="008869A2">
        <w:rPr>
          <w:sz w:val="24"/>
          <w:szCs w:val="24"/>
        </w:rPr>
        <w:t xml:space="preserve"> Устава ПАО «</w:t>
      </w:r>
      <w:proofErr w:type="spellStart"/>
      <w:r w:rsidR="00C72342">
        <w:rPr>
          <w:sz w:val="24"/>
          <w:szCs w:val="24"/>
        </w:rPr>
        <w:t>Россети</w:t>
      </w:r>
      <w:proofErr w:type="spellEnd"/>
      <w:r w:rsidR="00C72342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>», п. 1 ст. 53 Закона акционером Общества, являющимся владельцем не менее чем 2% голосующих акций Общества в Ревизионную комиссию Общества были выдвинуты кандидаты, число которых не превышает количественный состав указанного органа. В частности, в ПАО «</w:t>
      </w:r>
      <w:proofErr w:type="spellStart"/>
      <w:r w:rsidR="00C72342">
        <w:rPr>
          <w:sz w:val="24"/>
          <w:szCs w:val="24"/>
        </w:rPr>
        <w:t>Россети</w:t>
      </w:r>
      <w:proofErr w:type="spellEnd"/>
      <w:r w:rsidR="00C72342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 xml:space="preserve">» поступило предложение от </w:t>
      </w:r>
      <w:r>
        <w:rPr>
          <w:sz w:val="24"/>
          <w:szCs w:val="24"/>
        </w:rPr>
        <w:t xml:space="preserve">акционера ПАО «Россети» </w:t>
      </w:r>
      <w:r w:rsidRPr="008869A2">
        <w:rPr>
          <w:sz w:val="24"/>
          <w:szCs w:val="24"/>
        </w:rPr>
        <w:t xml:space="preserve">о выдвижении кандидатов в состав Ревизионной комиссии Общества. </w:t>
      </w:r>
    </w:p>
    <w:p w:rsidR="002B11DC" w:rsidRPr="008869A2" w:rsidRDefault="002B11DC" w:rsidP="008B10C6">
      <w:pPr>
        <w:widowControl/>
        <w:ind w:firstLine="708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В соответствии с п.10.</w:t>
      </w:r>
      <w:r>
        <w:rPr>
          <w:sz w:val="24"/>
          <w:szCs w:val="24"/>
        </w:rPr>
        <w:t>8 ст. 10</w:t>
      </w:r>
      <w:r w:rsidRPr="008869A2">
        <w:rPr>
          <w:sz w:val="24"/>
          <w:szCs w:val="24"/>
        </w:rPr>
        <w:t xml:space="preserve"> Устава ПАО «</w:t>
      </w:r>
      <w:proofErr w:type="spellStart"/>
      <w:r w:rsidR="00C72342">
        <w:rPr>
          <w:sz w:val="24"/>
          <w:szCs w:val="24"/>
        </w:rPr>
        <w:t>Россети</w:t>
      </w:r>
      <w:proofErr w:type="spellEnd"/>
      <w:r w:rsidR="00C72342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2B11DC" w:rsidRPr="008869A2" w:rsidRDefault="002B11DC" w:rsidP="008B10C6">
      <w:pPr>
        <w:widowControl/>
        <w:ind w:firstLine="708"/>
        <w:jc w:val="both"/>
        <w:rPr>
          <w:color w:val="000000"/>
          <w:sz w:val="24"/>
          <w:szCs w:val="24"/>
        </w:rPr>
      </w:pPr>
      <w:r w:rsidRPr="008869A2">
        <w:rPr>
          <w:color w:val="000000"/>
          <w:sz w:val="24"/>
          <w:szCs w:val="24"/>
        </w:rPr>
        <w:t>Решение по вопросу об избрании членов Ревизионной комиссии и досрочном прекращении их полномочий согласно п. 2 ст. 49 Закона принимается большинством голосов акционеров – владельцев голосующих акций Общества, принимающих участие в собрании, отдельно по каждой кандидатуре.</w:t>
      </w:r>
    </w:p>
    <w:p w:rsidR="002B11DC" w:rsidRPr="008869A2" w:rsidRDefault="002B11DC" w:rsidP="008B10C6">
      <w:pPr>
        <w:widowControl/>
        <w:ind w:firstLine="708"/>
        <w:jc w:val="both"/>
        <w:rPr>
          <w:sz w:val="24"/>
          <w:szCs w:val="24"/>
        </w:rPr>
      </w:pPr>
      <w:r w:rsidRPr="008869A2">
        <w:rPr>
          <w:sz w:val="24"/>
          <w:szCs w:val="24"/>
        </w:rPr>
        <w:t>С учетом изложенного, годовому Общему собранию акционеров предлагается избрать Ревизионную комиссию ПАО «</w:t>
      </w:r>
      <w:proofErr w:type="spellStart"/>
      <w:r w:rsidR="00C72342">
        <w:rPr>
          <w:sz w:val="24"/>
          <w:szCs w:val="24"/>
        </w:rPr>
        <w:t>Россети</w:t>
      </w:r>
      <w:proofErr w:type="spellEnd"/>
      <w:r w:rsidR="00C72342">
        <w:rPr>
          <w:sz w:val="24"/>
          <w:szCs w:val="24"/>
        </w:rPr>
        <w:t xml:space="preserve"> Сибирь</w:t>
      </w:r>
      <w:r w:rsidRPr="008869A2">
        <w:rPr>
          <w:sz w:val="24"/>
          <w:szCs w:val="24"/>
        </w:rPr>
        <w:t>».</w:t>
      </w:r>
    </w:p>
    <w:p w:rsidR="004513C4" w:rsidRDefault="004513C4" w:rsidP="002B11DC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2B11DC" w:rsidRPr="00C72342" w:rsidRDefault="002B11DC" w:rsidP="002B11DC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C72342">
        <w:rPr>
          <w:bCs/>
          <w:i/>
          <w:sz w:val="24"/>
          <w:szCs w:val="24"/>
        </w:rPr>
        <w:t>Проект решения:</w:t>
      </w:r>
    </w:p>
    <w:p w:rsidR="00F405F6" w:rsidRPr="00F405F6" w:rsidRDefault="00F405F6" w:rsidP="00F405F6">
      <w:pPr>
        <w:pStyle w:val="a0"/>
      </w:pPr>
    </w:p>
    <w:p w:rsidR="002B11DC" w:rsidRPr="00C72342" w:rsidRDefault="002B11DC" w:rsidP="002B11DC">
      <w:pPr>
        <w:pStyle w:val="a0"/>
        <w:rPr>
          <w:b/>
          <w:sz w:val="22"/>
          <w:szCs w:val="22"/>
        </w:rPr>
      </w:pPr>
      <w:r w:rsidRPr="00C72342">
        <w:rPr>
          <w:b/>
          <w:sz w:val="22"/>
          <w:szCs w:val="22"/>
        </w:rPr>
        <w:t>Избрать Ревизионную комиссию Общества в составе: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670"/>
      </w:tblGrid>
      <w:tr w:rsidR="00C72342" w:rsidRPr="000A5A45" w:rsidTr="008E5C6A">
        <w:tblPrEx>
          <w:tblCellMar>
            <w:top w:w="0" w:type="dxa"/>
            <w:bottom w:w="0" w:type="dxa"/>
          </w:tblCellMar>
        </w:tblPrEx>
        <w:trPr>
          <w:cantSplit/>
          <w:trHeight w:val="670"/>
        </w:trPr>
        <w:tc>
          <w:tcPr>
            <w:tcW w:w="851" w:type="dxa"/>
            <w:vAlign w:val="center"/>
          </w:tcPr>
          <w:p w:rsidR="00C72342" w:rsidRPr="00C72342" w:rsidRDefault="00C72342" w:rsidP="00EE275A">
            <w:pPr>
              <w:pStyle w:val="8"/>
              <w:keepLines/>
              <w:rPr>
                <w:i w:val="0"/>
                <w:sz w:val="22"/>
                <w:szCs w:val="22"/>
                <w:lang w:val="ru-RU" w:eastAsia="ru-RU"/>
              </w:rPr>
            </w:pPr>
            <w:r w:rsidRPr="00C72342">
              <w:rPr>
                <w:i w:val="0"/>
                <w:sz w:val="22"/>
                <w:szCs w:val="22"/>
                <w:lang w:val="ru-RU" w:eastAsia="ru-RU"/>
              </w:rPr>
              <w:t xml:space="preserve">№ </w:t>
            </w:r>
          </w:p>
        </w:tc>
        <w:tc>
          <w:tcPr>
            <w:tcW w:w="2977" w:type="dxa"/>
            <w:vAlign w:val="center"/>
          </w:tcPr>
          <w:p w:rsidR="00C72342" w:rsidRPr="00C72342" w:rsidRDefault="00C72342" w:rsidP="00EE275A">
            <w:pPr>
              <w:pStyle w:val="1"/>
              <w:keepLines/>
              <w:rPr>
                <w:sz w:val="22"/>
                <w:szCs w:val="22"/>
              </w:rPr>
            </w:pPr>
            <w:r w:rsidRPr="00C72342">
              <w:rPr>
                <w:sz w:val="22"/>
                <w:szCs w:val="22"/>
                <w:lang w:val="ru-RU" w:eastAsia="ru-RU"/>
              </w:rPr>
              <w:t>Ф.И.О. кандидата</w:t>
            </w:r>
          </w:p>
        </w:tc>
        <w:tc>
          <w:tcPr>
            <w:tcW w:w="5670" w:type="dxa"/>
            <w:vAlign w:val="center"/>
          </w:tcPr>
          <w:p w:rsidR="00C72342" w:rsidRPr="00C72342" w:rsidRDefault="00C72342" w:rsidP="00EE275A">
            <w:pPr>
              <w:keepNext/>
              <w:keepLines/>
              <w:widowControl/>
              <w:jc w:val="center"/>
              <w:rPr>
                <w:b/>
                <w:sz w:val="22"/>
                <w:szCs w:val="22"/>
              </w:rPr>
            </w:pPr>
            <w:r w:rsidRPr="00C72342">
              <w:rPr>
                <w:b/>
                <w:sz w:val="22"/>
                <w:szCs w:val="22"/>
              </w:rPr>
              <w:t>Должность</w:t>
            </w:r>
          </w:p>
          <w:p w:rsidR="00C72342" w:rsidRPr="00C72342" w:rsidRDefault="00C72342" w:rsidP="00EE275A">
            <w:pPr>
              <w:keepNext/>
              <w:keepLines/>
              <w:widowControl/>
              <w:jc w:val="center"/>
              <w:rPr>
                <w:b/>
                <w:sz w:val="22"/>
                <w:szCs w:val="22"/>
              </w:rPr>
            </w:pPr>
            <w:r w:rsidRPr="00C72342">
              <w:rPr>
                <w:b/>
                <w:sz w:val="22"/>
                <w:szCs w:val="22"/>
              </w:rPr>
              <w:t>(на момент выдвижения кандидата)</w:t>
            </w:r>
          </w:p>
        </w:tc>
      </w:tr>
      <w:tr w:rsidR="00C72342" w:rsidRPr="008E4015" w:rsidTr="008E5C6A">
        <w:tblPrEx>
          <w:tblCellMar>
            <w:top w:w="0" w:type="dxa"/>
            <w:bottom w:w="0" w:type="dxa"/>
          </w:tblCellMar>
        </w:tblPrEx>
        <w:trPr>
          <w:cantSplit/>
          <w:trHeight w:val="732"/>
        </w:trPr>
        <w:tc>
          <w:tcPr>
            <w:tcW w:w="851" w:type="dxa"/>
            <w:vAlign w:val="center"/>
          </w:tcPr>
          <w:p w:rsidR="00C72342" w:rsidRPr="00C72342" w:rsidRDefault="00C72342" w:rsidP="00C72342">
            <w:pPr>
              <w:keepNext/>
              <w:keepLines/>
              <w:widowControl/>
              <w:numPr>
                <w:ilvl w:val="0"/>
                <w:numId w:val="1"/>
              </w:numPr>
              <w:tabs>
                <w:tab w:val="left" w:pos="116"/>
              </w:tabs>
              <w:autoSpaceDE/>
              <w:autoSpaceDN/>
              <w:adjustRightInd/>
              <w:ind w:left="176" w:right="-108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Ковалева Светлана Николаевна</w:t>
            </w:r>
          </w:p>
        </w:tc>
        <w:tc>
          <w:tcPr>
            <w:tcW w:w="5670" w:type="dxa"/>
          </w:tcPr>
          <w:p w:rsidR="00C72342" w:rsidRPr="00C72342" w:rsidRDefault="00C72342" w:rsidP="00EE275A">
            <w:pPr>
              <w:ind w:firstLine="5"/>
              <w:jc w:val="both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Директор по внутреннему аудиту - начальник Департамента внутреннего аудита ПАО «</w:t>
            </w:r>
            <w:proofErr w:type="spellStart"/>
            <w:r w:rsidRPr="00C72342">
              <w:rPr>
                <w:b/>
                <w:color w:val="000000"/>
                <w:sz w:val="22"/>
                <w:szCs w:val="22"/>
              </w:rPr>
              <w:t>Россети</w:t>
            </w:r>
            <w:proofErr w:type="spellEnd"/>
            <w:r w:rsidRPr="00C72342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72342" w:rsidRPr="008E4015" w:rsidTr="008E5C6A">
        <w:tblPrEx>
          <w:tblCellMar>
            <w:top w:w="0" w:type="dxa"/>
            <w:bottom w:w="0" w:type="dxa"/>
          </w:tblCellMar>
        </w:tblPrEx>
        <w:trPr>
          <w:cantSplit/>
          <w:trHeight w:val="641"/>
        </w:trPr>
        <w:tc>
          <w:tcPr>
            <w:tcW w:w="851" w:type="dxa"/>
            <w:vAlign w:val="center"/>
          </w:tcPr>
          <w:p w:rsidR="00C72342" w:rsidRPr="00C72342" w:rsidRDefault="00C72342" w:rsidP="00C72342">
            <w:pPr>
              <w:keepNext/>
              <w:keepLines/>
              <w:widowControl/>
              <w:numPr>
                <w:ilvl w:val="0"/>
                <w:numId w:val="1"/>
              </w:numPr>
              <w:tabs>
                <w:tab w:val="left" w:pos="116"/>
              </w:tabs>
              <w:autoSpaceDE/>
              <w:autoSpaceDN/>
              <w:adjustRightInd/>
              <w:ind w:left="176" w:right="-108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 xml:space="preserve">Царьков </w:t>
            </w:r>
          </w:p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Виктор Владимирович</w:t>
            </w:r>
          </w:p>
        </w:tc>
        <w:tc>
          <w:tcPr>
            <w:tcW w:w="5670" w:type="dxa"/>
          </w:tcPr>
          <w:p w:rsidR="00C72342" w:rsidRPr="00C72342" w:rsidRDefault="00C72342" w:rsidP="00EE275A">
            <w:pPr>
              <w:ind w:firstLine="5"/>
              <w:jc w:val="both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Первый заместитель начальника Департамента внутреннего аудита ПАО «</w:t>
            </w:r>
            <w:proofErr w:type="spellStart"/>
            <w:r w:rsidRPr="00C72342">
              <w:rPr>
                <w:b/>
                <w:color w:val="000000"/>
                <w:sz w:val="22"/>
                <w:szCs w:val="22"/>
              </w:rPr>
              <w:t>Россети</w:t>
            </w:r>
            <w:proofErr w:type="spellEnd"/>
            <w:r w:rsidRPr="00C72342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72342" w:rsidRPr="008E4015" w:rsidTr="008E5C6A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851" w:type="dxa"/>
            <w:vAlign w:val="center"/>
          </w:tcPr>
          <w:p w:rsidR="00C72342" w:rsidRPr="00C72342" w:rsidRDefault="00C72342" w:rsidP="00C72342">
            <w:pPr>
              <w:keepNext/>
              <w:keepLines/>
              <w:widowControl/>
              <w:numPr>
                <w:ilvl w:val="0"/>
                <w:numId w:val="1"/>
              </w:numPr>
              <w:tabs>
                <w:tab w:val="left" w:pos="116"/>
              </w:tabs>
              <w:autoSpaceDE/>
              <w:autoSpaceDN/>
              <w:adjustRightInd/>
              <w:ind w:left="176" w:right="-108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Тришина Светлана Михайловна</w:t>
            </w:r>
          </w:p>
        </w:tc>
        <w:tc>
          <w:tcPr>
            <w:tcW w:w="5670" w:type="dxa"/>
          </w:tcPr>
          <w:p w:rsidR="00C72342" w:rsidRPr="00C72342" w:rsidRDefault="00C72342" w:rsidP="00EE275A">
            <w:pPr>
              <w:ind w:firstLine="5"/>
              <w:jc w:val="both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 «</w:t>
            </w:r>
            <w:proofErr w:type="spellStart"/>
            <w:r w:rsidRPr="00C72342">
              <w:rPr>
                <w:b/>
                <w:color w:val="000000"/>
                <w:sz w:val="22"/>
                <w:szCs w:val="22"/>
              </w:rPr>
              <w:t>Россети</w:t>
            </w:r>
            <w:proofErr w:type="spellEnd"/>
            <w:r w:rsidRPr="00C72342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  <w:tr w:rsidR="00C72342" w:rsidRPr="008E4015" w:rsidTr="008E5C6A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851" w:type="dxa"/>
            <w:vAlign w:val="center"/>
          </w:tcPr>
          <w:p w:rsidR="00C72342" w:rsidRPr="00C72342" w:rsidRDefault="00C72342" w:rsidP="00C72342">
            <w:pPr>
              <w:keepNext/>
              <w:keepLines/>
              <w:widowControl/>
              <w:numPr>
                <w:ilvl w:val="0"/>
                <w:numId w:val="1"/>
              </w:numPr>
              <w:tabs>
                <w:tab w:val="left" w:pos="116"/>
              </w:tabs>
              <w:autoSpaceDE/>
              <w:autoSpaceDN/>
              <w:adjustRightInd/>
              <w:ind w:left="176" w:right="-108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 xml:space="preserve">Рогачев </w:t>
            </w:r>
          </w:p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Кирилл Евгеньевич</w:t>
            </w:r>
          </w:p>
        </w:tc>
        <w:tc>
          <w:tcPr>
            <w:tcW w:w="5670" w:type="dxa"/>
          </w:tcPr>
          <w:p w:rsidR="00C72342" w:rsidRPr="00C72342" w:rsidRDefault="00C72342" w:rsidP="00EE275A">
            <w:pPr>
              <w:ind w:firstLine="5"/>
              <w:jc w:val="both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Главный эксперт Управления операционного аудита Департамента внутреннего аудита ПАО «</w:t>
            </w:r>
            <w:proofErr w:type="spellStart"/>
            <w:r w:rsidRPr="00C72342">
              <w:rPr>
                <w:b/>
                <w:color w:val="000000"/>
                <w:sz w:val="22"/>
                <w:szCs w:val="22"/>
              </w:rPr>
              <w:t>Россети</w:t>
            </w:r>
            <w:proofErr w:type="spellEnd"/>
            <w:r w:rsidRPr="00C72342">
              <w:rPr>
                <w:b/>
                <w:color w:val="000000"/>
                <w:sz w:val="22"/>
                <w:szCs w:val="22"/>
              </w:rPr>
              <w:t>»</w:t>
            </w:r>
            <w:bookmarkStart w:id="0" w:name="_GoBack"/>
            <w:bookmarkEnd w:id="0"/>
          </w:p>
        </w:tc>
      </w:tr>
      <w:tr w:rsidR="00C72342" w:rsidRPr="008E4015" w:rsidTr="008E5C6A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851" w:type="dxa"/>
            <w:vAlign w:val="center"/>
          </w:tcPr>
          <w:p w:rsidR="00C72342" w:rsidRPr="00C72342" w:rsidRDefault="00C72342" w:rsidP="00C72342">
            <w:pPr>
              <w:keepNext/>
              <w:keepLines/>
              <w:widowControl/>
              <w:numPr>
                <w:ilvl w:val="0"/>
                <w:numId w:val="1"/>
              </w:numPr>
              <w:tabs>
                <w:tab w:val="left" w:pos="116"/>
              </w:tabs>
              <w:autoSpaceDE/>
              <w:autoSpaceDN/>
              <w:adjustRightInd/>
              <w:ind w:left="176" w:right="-108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 xml:space="preserve">Пятакова </w:t>
            </w:r>
          </w:p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Ольга Геннадьевна</w:t>
            </w:r>
          </w:p>
        </w:tc>
        <w:tc>
          <w:tcPr>
            <w:tcW w:w="5670" w:type="dxa"/>
          </w:tcPr>
          <w:p w:rsidR="00C72342" w:rsidRPr="00C72342" w:rsidRDefault="00C72342" w:rsidP="00EE275A">
            <w:pPr>
              <w:ind w:firstLine="5"/>
              <w:rPr>
                <w:b/>
                <w:color w:val="000000"/>
                <w:sz w:val="22"/>
                <w:szCs w:val="22"/>
              </w:rPr>
            </w:pPr>
            <w:r w:rsidRPr="00C72342">
              <w:rPr>
                <w:b/>
                <w:color w:val="000000"/>
                <w:sz w:val="22"/>
                <w:szCs w:val="22"/>
              </w:rPr>
              <w:t>Главный эксперт Управления операционного аудита Департамента внутреннего аудита ПАО «</w:t>
            </w:r>
            <w:proofErr w:type="spellStart"/>
            <w:r w:rsidRPr="00C72342">
              <w:rPr>
                <w:b/>
                <w:color w:val="000000"/>
                <w:sz w:val="22"/>
                <w:szCs w:val="22"/>
              </w:rPr>
              <w:t>Россети</w:t>
            </w:r>
            <w:proofErr w:type="spellEnd"/>
            <w:r w:rsidRPr="00C72342">
              <w:rPr>
                <w:b/>
                <w:color w:val="000000"/>
                <w:sz w:val="22"/>
                <w:szCs w:val="22"/>
              </w:rPr>
              <w:t>»</w:t>
            </w:r>
          </w:p>
        </w:tc>
      </w:tr>
    </w:tbl>
    <w:p w:rsidR="00C72342" w:rsidRPr="00947F55" w:rsidRDefault="00C72342" w:rsidP="002B11DC">
      <w:pPr>
        <w:pStyle w:val="a0"/>
        <w:rPr>
          <w:b/>
        </w:rPr>
      </w:pPr>
    </w:p>
    <w:sectPr w:rsidR="00C72342" w:rsidRPr="00947F55" w:rsidSect="00C723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C244D"/>
    <w:multiLevelType w:val="hybridMultilevel"/>
    <w:tmpl w:val="B2CE1270"/>
    <w:lvl w:ilvl="0" w:tplc="D3005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5"/>
    <w:rsid w:val="0018225D"/>
    <w:rsid w:val="0029672A"/>
    <w:rsid w:val="002B11DC"/>
    <w:rsid w:val="004513C4"/>
    <w:rsid w:val="008B10C6"/>
    <w:rsid w:val="008E5C6A"/>
    <w:rsid w:val="008F1915"/>
    <w:rsid w:val="00946576"/>
    <w:rsid w:val="00C72342"/>
    <w:rsid w:val="00D440C2"/>
    <w:rsid w:val="00E0736D"/>
    <w:rsid w:val="00EF5CA5"/>
    <w:rsid w:val="00F405F6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6BFBF"/>
  <w15:docId w15:val="{FDD9F0B7-BDA1-476D-A2E4-EF1ACA31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B1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36D"/>
    <w:pPr>
      <w:keepNext/>
      <w:widowControl/>
      <w:autoSpaceDE/>
      <w:autoSpaceDN/>
      <w:adjustRightInd/>
      <w:jc w:val="center"/>
      <w:outlineLvl w:val="0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E0736D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2B11DC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E0736D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0736D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13</cp:revision>
  <dcterms:created xsi:type="dcterms:W3CDTF">2020-04-12T03:12:00Z</dcterms:created>
  <dcterms:modified xsi:type="dcterms:W3CDTF">2021-04-29T14:02:00Z</dcterms:modified>
</cp:coreProperties>
</file>